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32" w:rsidRPr="00F32305" w:rsidRDefault="00F32305" w:rsidP="00F323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305">
        <w:rPr>
          <w:rFonts w:ascii="Times New Roman" w:hAnsi="Times New Roman" w:cs="Times New Roman"/>
          <w:b/>
          <w:sz w:val="28"/>
          <w:szCs w:val="28"/>
        </w:rPr>
        <w:t>О. Мельниченко: Необходимо выработать механизм содействия регионам в подготовке проектно-сметной документации на социально значимые объекты</w:t>
      </w:r>
    </w:p>
    <w:p w:rsidR="00F32305" w:rsidRPr="00F32305" w:rsidRDefault="00F32305" w:rsidP="00F323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305" w:rsidRPr="00F32305" w:rsidRDefault="00F32305" w:rsidP="00F323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05">
        <w:rPr>
          <w:rFonts w:ascii="Times New Roman" w:hAnsi="Times New Roman" w:cs="Times New Roman"/>
          <w:sz w:val="28"/>
          <w:szCs w:val="28"/>
        </w:rPr>
        <w:t>Соответствующую рекомендацию Комитет СФ по федеративному устройству, региональной политике, местному самоуправлению и делам Севера включил в проект постановления палаты.</w:t>
      </w:r>
    </w:p>
    <w:p w:rsidR="00F32305" w:rsidRPr="00F32305" w:rsidRDefault="00F32305" w:rsidP="00F323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05">
        <w:rPr>
          <w:rFonts w:ascii="Times New Roman" w:hAnsi="Times New Roman" w:cs="Times New Roman"/>
          <w:sz w:val="28"/>
          <w:szCs w:val="28"/>
        </w:rPr>
        <w:t>Председатель Комитета СФ по федеративному устройству, региональной политике, местному самоуправлению и делам Севера Олег Мельниченко сообщил о том, что в Комитете обсудили вопрос о мерах поддержки дотационным регионам при подготовке проектно-сметной документации на объекты капитального строительства.</w:t>
      </w:r>
    </w:p>
    <w:p w:rsidR="00F32305" w:rsidRPr="00F32305" w:rsidRDefault="00F32305" w:rsidP="00F323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05">
        <w:rPr>
          <w:rFonts w:ascii="Times New Roman" w:hAnsi="Times New Roman" w:cs="Times New Roman"/>
          <w:sz w:val="28"/>
          <w:szCs w:val="28"/>
        </w:rPr>
        <w:t>По словам сенатора, объекты включаются федеральными органами исполнительной власти в национальные проекты, государственные программы при наличии подготовленной в установленном порядке проектно-сметной документации. Многие дотационные регионы не имеют возможности участия в конкурсах на строительство объектов, в том числе социальной инфраструктуры, по причине нехватки денежных сре</w:t>
      </w:r>
      <w:proofErr w:type="gramStart"/>
      <w:r w:rsidRPr="00F3230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32305">
        <w:rPr>
          <w:rFonts w:ascii="Times New Roman" w:hAnsi="Times New Roman" w:cs="Times New Roman"/>
          <w:sz w:val="28"/>
          <w:szCs w:val="28"/>
        </w:rPr>
        <w:t>егиональных бюджетах на разработку такой документации, которая требуется уже на стадии подачи заявки в федеральный орган исполнительной власти.</w:t>
      </w:r>
    </w:p>
    <w:p w:rsidR="00F32305" w:rsidRPr="00F32305" w:rsidRDefault="00F32305" w:rsidP="00F323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05">
        <w:rPr>
          <w:rFonts w:ascii="Times New Roman" w:hAnsi="Times New Roman" w:cs="Times New Roman"/>
          <w:sz w:val="28"/>
          <w:szCs w:val="28"/>
        </w:rPr>
        <w:t>«Более того, затраты, понесенные на разработку документации, и отсутствие гарантии получения в последующем финансирования из федерального бюджета являются серьезным сдерживающим фактором при реализации мероприятий национальных проектов в регионах», — пояснил Олег Мельниченко.</w:t>
      </w:r>
    </w:p>
    <w:p w:rsidR="00F32305" w:rsidRPr="00F32305" w:rsidRDefault="00F32305" w:rsidP="00F323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05">
        <w:rPr>
          <w:rFonts w:ascii="Times New Roman" w:hAnsi="Times New Roman" w:cs="Times New Roman"/>
          <w:sz w:val="28"/>
          <w:szCs w:val="28"/>
        </w:rPr>
        <w:t xml:space="preserve">Как считает парламентарий, необходимо создать механизм </w:t>
      </w:r>
      <w:proofErr w:type="spellStart"/>
      <w:r w:rsidRPr="00F3230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32305">
        <w:rPr>
          <w:rFonts w:ascii="Times New Roman" w:hAnsi="Times New Roman" w:cs="Times New Roman"/>
          <w:sz w:val="28"/>
          <w:szCs w:val="28"/>
        </w:rPr>
        <w:t xml:space="preserve"> мероприятий по разработке проектно-сметной документации на социально значимые объекты, создаваемые в рамках реализации национальных проектов. Это особенно актуально для регионов с низким уровнем бюджетной обеспеченности, подчеркнул он.</w:t>
      </w:r>
    </w:p>
    <w:p w:rsidR="00F32305" w:rsidRPr="00F32305" w:rsidRDefault="00F32305" w:rsidP="00F323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2305">
        <w:rPr>
          <w:rFonts w:ascii="Times New Roman" w:hAnsi="Times New Roman" w:cs="Times New Roman"/>
          <w:sz w:val="28"/>
          <w:szCs w:val="28"/>
        </w:rPr>
        <w:t>Сенатор отметил, что соответствующая рекомендация в адрес Министерства строительства и ЖКХ России была выработана в Комитете и нашла отражение в проекте постановления Совета Федерации «О мерах Правительства Российской Федерации по развитию строительной отрасли и модернизации дорожно-транспортной инфраструктуры», принятом за основу на заседании Совета Федерации 2 декабря 2020 г.</w:t>
      </w:r>
    </w:p>
    <w:sectPr w:rsidR="00F32305" w:rsidRPr="00F32305" w:rsidSect="00F323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05"/>
    <w:rsid w:val="002C6C11"/>
    <w:rsid w:val="00641B22"/>
    <w:rsid w:val="007C5466"/>
    <w:rsid w:val="00AA49F7"/>
    <w:rsid w:val="00AC2C23"/>
    <w:rsid w:val="00CE59FD"/>
    <w:rsid w:val="00F3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"MICROSOFT"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MICROSOFT</dc:creator>
  <cp:lastModifiedBy>User MICROSOFT</cp:lastModifiedBy>
  <cp:revision>1</cp:revision>
  <dcterms:created xsi:type="dcterms:W3CDTF">2020-12-11T04:38:00Z</dcterms:created>
  <dcterms:modified xsi:type="dcterms:W3CDTF">2020-12-11T04:41:00Z</dcterms:modified>
</cp:coreProperties>
</file>